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Times New Roman" w:hAnsi="方正小标宋_GBK" w:eastAsia="方正小标宋_GBK"/>
          <w:bCs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方正小标宋_GBK" w:eastAsia="方正小标宋_GBK"/>
          <w:bCs/>
          <w:spacing w:val="-10"/>
          <w:sz w:val="44"/>
          <w:szCs w:val="44"/>
        </w:rPr>
        <w:t>《“千人助万企 全员大走访 共筑大安全”</w:t>
      </w:r>
    </w:p>
    <w:p>
      <w:pPr>
        <w:spacing w:line="64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方正小标宋_GBK" w:eastAsia="方正小标宋_GBK"/>
          <w:bCs/>
          <w:spacing w:val="-10"/>
          <w:sz w:val="44"/>
          <w:szCs w:val="44"/>
        </w:rPr>
        <w:t>专项行动方案》政策解读</w:t>
      </w:r>
    </w:p>
    <w:p>
      <w:pPr>
        <w:pStyle w:val="9"/>
        <w:widowControl/>
        <w:shd w:val="clear" w:color="auto" w:fill="FFFFFF"/>
        <w:spacing w:beforeAutospacing="0" w:afterAutospacing="0" w:line="578" w:lineRule="exact"/>
        <w:ind w:right="320"/>
        <w:jc w:val="both"/>
        <w:rPr>
          <w:rFonts w:ascii="Times New Roman" w:hAnsi="Times New Roman" w:eastAsia="方正小标宋_GBK"/>
          <w:sz w:val="44"/>
          <w:szCs w:val="44"/>
        </w:rPr>
      </w:pPr>
    </w:p>
    <w:p>
      <w:pPr>
        <w:pStyle w:val="9"/>
        <w:widowControl/>
        <w:shd w:val="clear" w:color="auto" w:fill="FFFFFF"/>
        <w:spacing w:beforeAutospacing="0" w:afterAutospacing="0" w:line="620" w:lineRule="exact"/>
        <w:jc w:val="both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</w:p>
    <w:p>
      <w:pPr>
        <w:spacing w:line="567" w:lineRule="exact"/>
        <w:ind w:firstLine="640" w:firstLineChars="200"/>
        <w:rPr>
          <w:rFonts w:hint="eastAsia" w:ascii="Times New Roman" w:hAnsi="Times New Roman" w:eastAsia="方正黑体_GBK"/>
          <w:sz w:val="44"/>
          <w:szCs w:val="44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出台背景</w:t>
      </w:r>
    </w:p>
    <w:p>
      <w:pPr>
        <w:pStyle w:val="9"/>
        <w:shd w:val="clear" w:color="auto" w:fill="FFFFFF"/>
        <w:spacing w:beforeAutospacing="0" w:afterAutospacing="0" w:line="567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为深入贯彻落实党的二十大精神，全力防范化解各类隐患，确保全国“两会”前后全市安全生产形势和社会大局稳定，根据省、市工作部署，即日起至全国“两会”胜利闭幕，在全市范围开展“千人助万企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全员大走访 共筑大安全</w:t>
      </w:r>
      <w:r>
        <w:rPr>
          <w:rFonts w:ascii="Times New Roman" w:hAnsi="Times New Roman" w:eastAsia="方正仿宋_GBK"/>
          <w:sz w:val="32"/>
          <w:szCs w:val="32"/>
        </w:rPr>
        <w:t>”专项行动。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具体安排如下：</w:t>
      </w:r>
    </w:p>
    <w:p>
      <w:pPr>
        <w:spacing w:line="567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、总体</w:t>
      </w:r>
      <w:r>
        <w:rPr>
          <w:rFonts w:ascii="Times New Roman" w:hAnsi="Times New Roman" w:eastAsia="方正黑体_GBK"/>
          <w:sz w:val="32"/>
          <w:szCs w:val="32"/>
        </w:rPr>
        <w:t>要求</w:t>
      </w:r>
    </w:p>
    <w:p>
      <w:pPr>
        <w:pStyle w:val="9"/>
        <w:shd w:val="clear" w:color="auto" w:fill="FFFFFF"/>
        <w:spacing w:beforeAutospacing="0" w:afterAutospacing="0" w:line="567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</w:rPr>
        <w:t>即日起至全国“两会”胜利闭幕，全市应急系统按照“全</w:t>
      </w:r>
      <w:r>
        <w:rPr>
          <w:rFonts w:hint="eastAsia" w:ascii="Times New Roman" w:hAnsi="Times New Roman" w:eastAsia="方正仿宋_GBK"/>
          <w:sz w:val="32"/>
          <w:szCs w:val="32"/>
        </w:rPr>
        <w:t>面</w:t>
      </w:r>
      <w:r>
        <w:rPr>
          <w:rFonts w:ascii="Times New Roman" w:hAnsi="Times New Roman" w:eastAsia="方正仿宋_GBK"/>
          <w:sz w:val="32"/>
          <w:szCs w:val="32"/>
        </w:rPr>
        <w:t>发动、全员下沉、全</w:t>
      </w:r>
      <w:r>
        <w:rPr>
          <w:rFonts w:hint="eastAsia" w:ascii="Times New Roman" w:hAnsi="Times New Roman" w:eastAsia="方正仿宋_GBK"/>
          <w:sz w:val="32"/>
          <w:szCs w:val="32"/>
        </w:rPr>
        <w:t>力守护</w:t>
      </w:r>
      <w:r>
        <w:rPr>
          <w:rFonts w:ascii="Times New Roman" w:hAnsi="Times New Roman" w:eastAsia="方正仿宋_GBK"/>
          <w:sz w:val="32"/>
          <w:szCs w:val="32"/>
        </w:rPr>
        <w:t>、全程跟踪”要求，利用一个月左右时间</w:t>
      </w:r>
      <w:r>
        <w:rPr>
          <w:rFonts w:hint="eastAsia" w:ascii="Times New Roman" w:hAnsi="Times New Roman" w:eastAsia="方正仿宋_GBK"/>
          <w:sz w:val="32"/>
          <w:szCs w:val="32"/>
        </w:rPr>
        <w:t>开展助企活动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通过入企走访、排查隐患、推动整治、落实防范、集中攻坚，</w:t>
      </w:r>
      <w:r>
        <w:rPr>
          <w:rFonts w:ascii="Times New Roman" w:hAnsi="Times New Roman" w:eastAsia="方正仿宋_GBK"/>
          <w:sz w:val="32"/>
          <w:szCs w:val="32"/>
        </w:rPr>
        <w:t>防范化解重大风险隐患，筑牢安全基石，确保全国“两会”前后全市安全生产形势和社会大局稳定。</w:t>
      </w:r>
    </w:p>
    <w:p>
      <w:pPr>
        <w:spacing w:line="567" w:lineRule="exact"/>
        <w:ind w:firstLine="640" w:firstLineChars="200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、工作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</w:rPr>
        <w:t>安排</w:t>
      </w:r>
    </w:p>
    <w:p>
      <w:pPr>
        <w:spacing w:line="567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楷体"/>
          <w:kern w:val="0"/>
          <w:sz w:val="32"/>
          <w:szCs w:val="32"/>
        </w:rPr>
        <w:t>（一）全面发动。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市局各处室、单位，各县区（园区）局要站在讲政治、顾大局高度，充分认识做好当前安全生产工作的极端重要性。通过此次活动，</w:t>
      </w:r>
      <w:r>
        <w:rPr>
          <w:rFonts w:hint="eastAsia" w:ascii="Times New Roman" w:hAnsi="Times New Roman" w:eastAsia="方正仿宋_GBK"/>
          <w:sz w:val="32"/>
          <w:szCs w:val="32"/>
        </w:rPr>
        <w:t>深入了解企业安全现状，掌握企业发展动态，倾听企业诉求，全面了解企业的难题问题；行动期间，市局各分管领导带领分管处室人员，主动到联系县区统筹开展调研、走访，确保对联系县区重点企业所在镇街调研全覆盖；市、县两级安委办要广泛发动安委会成员单位，积极参与大走访，确保燃气、交通运输、建筑施工、消防等重点行业领域全覆盖；市局各处室、单位要根据实际，聘请专家，在走访服务中，帮助企业排查隐患，确保危化、非煤矿山、粉尘涉爆等重点企业全覆盖。</w:t>
      </w:r>
    </w:p>
    <w:p>
      <w:pPr>
        <w:spacing w:line="567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（二）全员下沉。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危化、基础、综合执法局等重点业务处室、单位要突出帮助企业查找隐患，按照</w:t>
      </w:r>
      <w:r>
        <w:rPr>
          <w:rFonts w:ascii="Times New Roman" w:hAnsi="Times New Roman" w:eastAsia="方正仿宋_GBK"/>
          <w:kern w:val="0"/>
          <w:sz w:val="32"/>
          <w:szCs w:val="32"/>
        </w:rPr>
        <w:t>“服务+监管+执法”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模式，通过走访企业，加强监管执法的事前服务；</w:t>
      </w:r>
      <w:r>
        <w:rPr>
          <w:rFonts w:ascii="Times New Roman" w:hAnsi="Times New Roman" w:eastAsia="方正仿宋_GBK"/>
          <w:kern w:val="0"/>
          <w:sz w:val="32"/>
          <w:szCs w:val="32"/>
        </w:rPr>
        <w:t>安办条线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要督促交通、住建、消防等重点部门开展走访，并及时统计调度全市面上安全生产情况，每日通报相关行业和各地情况；</w:t>
      </w:r>
      <w:r>
        <w:rPr>
          <w:rFonts w:hint="eastAsia" w:ascii="Times New Roman" w:hAnsi="Times New Roman" w:eastAsia="方正仿宋_GBK"/>
          <w:sz w:val="32"/>
          <w:szCs w:val="32"/>
        </w:rPr>
        <w:t>事故调查条线要突出生产安全事故警示提醒，做到举一反三、警钟长鸣；其他条线处室、单位要通过走访，送法进企业，加强对《安全生产法》的宣传、讲解。</w:t>
      </w:r>
    </w:p>
    <w:p>
      <w:pPr>
        <w:spacing w:line="567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楷体"/>
          <w:kern w:val="0"/>
          <w:sz w:val="32"/>
          <w:szCs w:val="32"/>
        </w:rPr>
        <w:t>（三）全力守护。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市局各处室、单位，各县区（园区）局要</w:t>
      </w:r>
      <w:r>
        <w:rPr>
          <w:rFonts w:ascii="Times New Roman" w:hAnsi="Times New Roman" w:eastAsia="方正仿宋_GBK"/>
          <w:kern w:val="0"/>
          <w:sz w:val="32"/>
          <w:szCs w:val="32"/>
        </w:rPr>
        <w:t>结合近期企业复工复产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情况</w:t>
      </w:r>
      <w:r>
        <w:rPr>
          <w:rFonts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加强对重点企业、重点环节、重点时段的督查、检查。</w:t>
      </w:r>
      <w:r>
        <w:rPr>
          <w:rFonts w:ascii="Times New Roman" w:hAnsi="Times New Roman" w:eastAsia="方正仿宋_GBK"/>
          <w:kern w:val="0"/>
          <w:sz w:val="32"/>
          <w:szCs w:val="32"/>
        </w:rPr>
        <w:t>危化条线要强化巡查，严格执行驻厂指导，对高风险特殊作业安全条件进行确认；基础条线要结合中小型工业企业安全生产现场管理整治提升等工作，推动工业企业安全生产风险报告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落细落实</w:t>
      </w:r>
      <w:r>
        <w:rPr>
          <w:rFonts w:ascii="Times New Roman" w:hAnsi="Times New Roman" w:eastAsia="方正仿宋_GBK"/>
          <w:kern w:val="0"/>
          <w:sz w:val="32"/>
          <w:szCs w:val="32"/>
        </w:rPr>
        <w:t>；综合执法局要深化“阳光护企”，</w:t>
      </w:r>
      <w:r>
        <w:rPr>
          <w:rFonts w:ascii="Times New Roman" w:hAnsi="Times New Roman" w:eastAsia="方正仿宋_GBK"/>
          <w:sz w:val="32"/>
          <w:szCs w:val="32"/>
        </w:rPr>
        <w:t>通过“四不两直”、“安全提醒”等方式，助力企业跑出复工复产“安全加速度”</w:t>
      </w:r>
      <w:r>
        <w:rPr>
          <w:rFonts w:ascii="Times New Roman" w:hAnsi="Times New Roman" w:eastAsia="方正仿宋_GBK"/>
          <w:kern w:val="0"/>
          <w:sz w:val="32"/>
          <w:szCs w:val="32"/>
        </w:rPr>
        <w:t>；指挥中心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要统筹安排好值班值守，按照省厅要求，及时调整值班勤务状态，并加强点调</w:t>
      </w:r>
      <w:r>
        <w:rPr>
          <w:rFonts w:ascii="Times New Roman" w:hAnsi="Times New Roman" w:eastAsia="方正仿宋_GBK"/>
          <w:kern w:val="0"/>
          <w:sz w:val="32"/>
          <w:szCs w:val="32"/>
        </w:rPr>
        <w:t>。</w:t>
      </w:r>
    </w:p>
    <w:p>
      <w:pPr>
        <w:spacing w:line="567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（四）全程跟踪。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市局各处室、单位，各县区（园区）局要对所有排查的问题隐患，落实全过程跟踪，直至闭环销号。安办条线要</w:t>
      </w:r>
      <w:r>
        <w:rPr>
          <w:rFonts w:ascii="Times New Roman" w:hAnsi="Times New Roman" w:eastAsia="方正仿宋_GBK"/>
          <w:kern w:val="0"/>
          <w:sz w:val="32"/>
          <w:szCs w:val="32"/>
        </w:rPr>
        <w:t>关注前期省市督导、挂牌督办问题整改情况，对重点问题“回头看”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；</w:t>
      </w:r>
      <w:r>
        <w:rPr>
          <w:rFonts w:ascii="Times New Roman" w:hAnsi="Times New Roman" w:eastAsia="方正仿宋_GBK"/>
          <w:kern w:val="0"/>
          <w:sz w:val="32"/>
          <w:szCs w:val="32"/>
        </w:rPr>
        <w:t>危化、基础、综合执法局要全面梳理现有未整改隐患，督促企业单位加快整改进度，尽早闭环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</w:rPr>
        <w:t>行动期间发现的问题隐患</w:t>
      </w:r>
      <w:r>
        <w:rPr>
          <w:rFonts w:hint="eastAsia" w:ascii="Times New Roman" w:hAnsi="方正仿宋_GBK" w:eastAsia="方正仿宋_GBK"/>
          <w:sz w:val="32"/>
          <w:szCs w:val="32"/>
          <w:shd w:val="clear" w:color="auto" w:fill="FFFFFF"/>
        </w:rPr>
        <w:t>要当场提出处理意见，列出清单，及时交办并提出工作建议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；</w:t>
      </w:r>
      <w:r>
        <w:rPr>
          <w:rFonts w:ascii="Times New Roman" w:hAnsi="Times New Roman" w:eastAsia="方正仿宋_GBK"/>
          <w:kern w:val="0"/>
          <w:sz w:val="32"/>
          <w:szCs w:val="32"/>
        </w:rPr>
        <w:t>对于一时难以整改的，督促相关单位落实防范措施，不留安全死角和盲区。</w:t>
      </w:r>
    </w:p>
    <w:p>
      <w:pPr>
        <w:pStyle w:val="9"/>
        <w:shd w:val="clear" w:color="auto" w:fill="FFFFFF"/>
        <w:spacing w:beforeAutospacing="0" w:afterAutospacing="0" w:line="567" w:lineRule="exact"/>
        <w:ind w:firstLine="640" w:firstLineChars="200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</w:rPr>
        <w:t>、时间安排</w:t>
      </w:r>
    </w:p>
    <w:p>
      <w:pPr>
        <w:spacing w:line="567" w:lineRule="exact"/>
        <w:ind w:firstLine="640" w:firstLineChars="200"/>
        <w:rPr>
          <w:rFonts w:ascii="Times New Roman" w:hAnsi="方正仿宋_GBK" w:eastAsia="方正仿宋_GBK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（一）启动阶段（2月20日-2月28日）：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全市应急系统取消休假</w:t>
      </w:r>
      <w:r>
        <w:rPr>
          <w:rFonts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市局各处室、单位，安排二分之一人员赴分管领导联系县区企业开展走访，其他人在岗在位工作并负责值守</w:t>
      </w:r>
      <w:r>
        <w:rPr>
          <w:rFonts w:hint="eastAsia" w:ascii="Times New Roman" w:hAnsi="方正仿宋_GBK" w:eastAsia="方正仿宋_GBK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各县区（园区）局参照执行。</w:t>
      </w:r>
    </w:p>
    <w:p>
      <w:pPr>
        <w:spacing w:line="567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（二）攻坚阶段（3月1日-3月12日）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：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全市应急系统取消休假</w:t>
      </w:r>
      <w:r>
        <w:rPr>
          <w:rFonts w:ascii="Times New Roman" w:hAnsi="Times New Roman" w:eastAsia="方正仿宋_GBK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市局各处室、单位每日安排一人在岗值守</w:t>
      </w:r>
      <w:r>
        <w:rPr>
          <w:rFonts w:hint="eastAsia" w:ascii="Times New Roman" w:hAnsi="Times New Roman" w:eastAsia="方正仿宋_GBK"/>
          <w:sz w:val="32"/>
          <w:szCs w:val="32"/>
        </w:rPr>
        <w:t>至晚上6点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，其他人员全部下沉一线（市局办公室、指挥中心、市安委办综合协调处、市安委办巡查督查处、人教处按照二分之一人员下沉服务，其他人员在岗值守至晚上6点）</w:t>
      </w:r>
      <w:r>
        <w:rPr>
          <w:rFonts w:hint="eastAsia" w:ascii="Times New Roman" w:hAnsi="Times New Roman" w:eastAsia="方正仿宋_GBK"/>
          <w:sz w:val="32"/>
          <w:szCs w:val="32"/>
        </w:rPr>
        <w:t>。各县区（园区）局参照执行。</w:t>
      </w:r>
    </w:p>
    <w:p>
      <w:pPr>
        <w:spacing w:line="567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楷体_GB2312" w:hAnsi="Times New Roman" w:eastAsia="楷体_GB2312"/>
          <w:kern w:val="0"/>
          <w:sz w:val="32"/>
          <w:szCs w:val="32"/>
        </w:rPr>
        <w:t>（三）巩固阶段（3月13日-3月19日）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：市局各处室、单位，各县区（园区）局要认真总结专项行动成果，对发现的问题，集中开展“回头看”，全面梳理为企业解决的困难、做的实事，确保专项行动取得实际成效。市局班子成员加强对联系县区的调研指导，梳理各地好的做法和下一步工作打算，并形成专题报告。</w:t>
      </w:r>
    </w:p>
    <w:p>
      <w:pPr>
        <w:pStyle w:val="9"/>
        <w:shd w:val="clear" w:color="auto" w:fill="FFFFFF"/>
        <w:spacing w:beforeAutospacing="0" w:afterAutospacing="0" w:line="567" w:lineRule="exact"/>
        <w:ind w:left="630"/>
        <w:jc w:val="both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ascii="Times New Roman" w:hAnsi="Times New Roman" w:eastAsia="方正黑体_GBK"/>
          <w:sz w:val="32"/>
          <w:szCs w:val="32"/>
          <w:shd w:val="clear" w:color="auto" w:fill="FFFFFF"/>
        </w:rPr>
        <w:t>、工作要求</w:t>
      </w:r>
    </w:p>
    <w:p>
      <w:pPr>
        <w:pStyle w:val="9"/>
        <w:shd w:val="clear" w:color="auto" w:fill="FFFFFF"/>
        <w:spacing w:beforeAutospacing="0" w:afterAutospacing="0" w:line="567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（一）提高政治站位。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全市应急系统要进一步提高政治站位，全力用应急人的辛苦指数确保全市安全形势平稳可控。各县区（园区）局要按照市级方案要求，结合实际制定本级实施方案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并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报市局办公室；市应急指挥中心要坚持每天视频调度县区局，对淮安应急通、布控球等设备使用进行演练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；各处室单位要统筹安排好日常业务工作，每日至少安排一名同志在岗值守，确保各条线工作不受影响。</w:t>
      </w:r>
    </w:p>
    <w:p>
      <w:pPr>
        <w:pStyle w:val="9"/>
        <w:spacing w:beforeAutospacing="0" w:afterAutospacing="0" w:line="567" w:lineRule="exact"/>
        <w:ind w:firstLine="640" w:firstLineChars="200"/>
        <w:jc w:val="both"/>
        <w:rPr>
          <w:rFonts w:ascii="Times New Roman" w:hAnsi="Times New Roman" w:eastAsia="方正仿宋_GBK"/>
          <w:color w:val="FF0000"/>
          <w:sz w:val="32"/>
          <w:szCs w:val="32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（二）精心组织实施。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市、县两级走访人员要合理分组，按照每个走访组3人（1名市局同志参加），每组每天服务4-5家企业要求，编排计划；各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县区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局要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统筹安排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好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市局走访企业，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杜绝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出现重复走访同一企业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情况；</w:t>
      </w:r>
      <w:r>
        <w:rPr>
          <w:rFonts w:hint="eastAsia" w:ascii="Times New Roman" w:hAnsi="Times New Roman" w:eastAsia="方正仿宋_GBK"/>
          <w:sz w:val="32"/>
          <w:szCs w:val="32"/>
        </w:rPr>
        <w:t>市局分管领导如参加</w:t>
      </w:r>
      <w:r>
        <w:rPr>
          <w:rFonts w:hint="eastAsia" w:ascii="Times New Roman" w:hAnsi="方正仿宋_GBK" w:eastAsia="方正仿宋_GBK"/>
          <w:sz w:val="32"/>
          <w:szCs w:val="32"/>
          <w:shd w:val="clear" w:color="auto" w:fill="FFFFFF"/>
        </w:rPr>
        <w:t>应急值守值班工作或相关会议，安排分管处室、单位负责人带队开展走访；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赴一线指导服务的处室单位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要提前与联系县区局对接，每周制定方案，确保走访任务在3月上旬前全部完成；具体走访情况（见附件）由处室单位统一汇总后，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于每日下午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5点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前报局办公室汇总，办公室收集后报市局主要领导审阅。</w:t>
      </w:r>
    </w:p>
    <w:p>
      <w:pPr>
        <w:pStyle w:val="9"/>
        <w:shd w:val="clear" w:color="auto" w:fill="FFFFFF"/>
        <w:spacing w:beforeAutospacing="0" w:afterAutospacing="0" w:line="567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（三）强化宣传报道。</w:t>
      </w:r>
      <w:r>
        <w:rPr>
          <w:rFonts w:hint="eastAsia" w:ascii="Times New Roman" w:hAnsi="Times New Roman" w:eastAsia="方正仿宋_GBK"/>
          <w:sz w:val="32"/>
          <w:szCs w:val="32"/>
        </w:rPr>
        <w:t>市局各处室、单位，各县区（园区）局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要积极宣传、上报好的经验做法，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运用古楚平安哨融媒体等主流媒体平台，开设专栏宣传曝光指导服务过程中发现的正反典型案例，营造浓厚安全氛围。</w:t>
      </w:r>
    </w:p>
    <w:p>
      <w:pPr>
        <w:pStyle w:val="9"/>
        <w:shd w:val="clear" w:color="auto" w:fill="FFFFFF"/>
        <w:spacing w:beforeAutospacing="0" w:afterAutospacing="0" w:line="567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bCs/>
          <w:sz w:val="32"/>
          <w:szCs w:val="32"/>
          <w:shd w:val="clear" w:color="auto" w:fill="FFFFFF"/>
        </w:rPr>
        <w:t>（四）严肃工作纪律。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所有走访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人员要严格执行中央八项规定和党风廉政有关规定，做到轻车简从、廉洁自律；专项工作期间，原则上非特殊情况不得请假，市局人教处、</w:t>
      </w:r>
      <w:r>
        <w:rPr>
          <w:rFonts w:ascii="Times New Roman" w:hAnsi="Times New Roman" w:eastAsia="方正仿宋_GBK"/>
          <w:sz w:val="32"/>
          <w:szCs w:val="32"/>
        </w:rPr>
        <w:t>机关纪委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要不定期抽查市局各处室单位人员周末检查和在岗等情况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，并予以通报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</w:p>
    <w:p>
      <w:pPr>
        <w:pStyle w:val="9"/>
        <w:shd w:val="clear" w:color="auto" w:fill="FFFFFF"/>
        <w:spacing w:beforeAutospacing="0" w:afterAutospacing="0" w:line="240" w:lineRule="auto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64B18AA-2D3B-4874-B53F-D7EBA8DF25AA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1CF33EB-563B-4932-A6DB-B2F3002B45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011F9BC-EAE0-4D2E-89D9-C3D1A1EA538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239108-3DD6-4B07-BE6E-41519BABAC3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3DD4D20-7540-45BF-9664-1CD4641CED5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CF7869A-3671-4629-8114-56EAD005851E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4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Times New Roman" w:hAnsi="Times New Roman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14"/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4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Times New Roman" w:hAnsi="Times New Roman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14"/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ascii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NWU5YTQ2ZThkMzNjZGNhNTBkMjU0OWFhZGZiODAifQ=="/>
  </w:docVars>
  <w:rsids>
    <w:rsidRoot w:val="430E240D"/>
    <w:rsid w:val="00001A52"/>
    <w:rsid w:val="00007BD2"/>
    <w:rsid w:val="00017CA4"/>
    <w:rsid w:val="00021861"/>
    <w:rsid w:val="00022479"/>
    <w:rsid w:val="00026879"/>
    <w:rsid w:val="00032652"/>
    <w:rsid w:val="00032A8A"/>
    <w:rsid w:val="00036FE3"/>
    <w:rsid w:val="00040272"/>
    <w:rsid w:val="000406C3"/>
    <w:rsid w:val="00040ED4"/>
    <w:rsid w:val="00042D87"/>
    <w:rsid w:val="0006084D"/>
    <w:rsid w:val="00061191"/>
    <w:rsid w:val="0008344B"/>
    <w:rsid w:val="000A428F"/>
    <w:rsid w:val="000C0A91"/>
    <w:rsid w:val="000C1999"/>
    <w:rsid w:val="000C1F0B"/>
    <w:rsid w:val="000C3D22"/>
    <w:rsid w:val="000E53DE"/>
    <w:rsid w:val="000F6762"/>
    <w:rsid w:val="00116F27"/>
    <w:rsid w:val="001217F5"/>
    <w:rsid w:val="00121ABD"/>
    <w:rsid w:val="0012229D"/>
    <w:rsid w:val="00126A85"/>
    <w:rsid w:val="0013497E"/>
    <w:rsid w:val="00135D45"/>
    <w:rsid w:val="001447DC"/>
    <w:rsid w:val="001461F5"/>
    <w:rsid w:val="00147886"/>
    <w:rsid w:val="00160132"/>
    <w:rsid w:val="00161171"/>
    <w:rsid w:val="00172C95"/>
    <w:rsid w:val="00173A8D"/>
    <w:rsid w:val="00175142"/>
    <w:rsid w:val="001769BE"/>
    <w:rsid w:val="0018086B"/>
    <w:rsid w:val="001815AB"/>
    <w:rsid w:val="00190E91"/>
    <w:rsid w:val="0019528B"/>
    <w:rsid w:val="001B578B"/>
    <w:rsid w:val="001C3646"/>
    <w:rsid w:val="001E4C68"/>
    <w:rsid w:val="001E6A52"/>
    <w:rsid w:val="001F0C79"/>
    <w:rsid w:val="0021502E"/>
    <w:rsid w:val="00233111"/>
    <w:rsid w:val="0025742B"/>
    <w:rsid w:val="002607C0"/>
    <w:rsid w:val="00261769"/>
    <w:rsid w:val="00275203"/>
    <w:rsid w:val="00283957"/>
    <w:rsid w:val="00293E5C"/>
    <w:rsid w:val="002A66B6"/>
    <w:rsid w:val="002B1D78"/>
    <w:rsid w:val="002C2E84"/>
    <w:rsid w:val="002C3061"/>
    <w:rsid w:val="002C398B"/>
    <w:rsid w:val="002D3ADC"/>
    <w:rsid w:val="00300F01"/>
    <w:rsid w:val="003030C8"/>
    <w:rsid w:val="00312A78"/>
    <w:rsid w:val="003209FF"/>
    <w:rsid w:val="003230C7"/>
    <w:rsid w:val="00330FB6"/>
    <w:rsid w:val="0033249A"/>
    <w:rsid w:val="00333F2F"/>
    <w:rsid w:val="00341B1A"/>
    <w:rsid w:val="003478A0"/>
    <w:rsid w:val="0035603D"/>
    <w:rsid w:val="00383D95"/>
    <w:rsid w:val="00385B0C"/>
    <w:rsid w:val="00386366"/>
    <w:rsid w:val="0039538E"/>
    <w:rsid w:val="00397620"/>
    <w:rsid w:val="003A22B8"/>
    <w:rsid w:val="003A7879"/>
    <w:rsid w:val="003B1D43"/>
    <w:rsid w:val="003C1B5F"/>
    <w:rsid w:val="003C2246"/>
    <w:rsid w:val="003D2E7E"/>
    <w:rsid w:val="003D3C5F"/>
    <w:rsid w:val="003E6553"/>
    <w:rsid w:val="003F0356"/>
    <w:rsid w:val="003F1D11"/>
    <w:rsid w:val="003F5836"/>
    <w:rsid w:val="00402896"/>
    <w:rsid w:val="00405FF7"/>
    <w:rsid w:val="00412E0A"/>
    <w:rsid w:val="00414A62"/>
    <w:rsid w:val="00425086"/>
    <w:rsid w:val="00426D9C"/>
    <w:rsid w:val="004270FD"/>
    <w:rsid w:val="004277C7"/>
    <w:rsid w:val="004312CD"/>
    <w:rsid w:val="00433D1D"/>
    <w:rsid w:val="00440601"/>
    <w:rsid w:val="004410F3"/>
    <w:rsid w:val="00442B30"/>
    <w:rsid w:val="00460D78"/>
    <w:rsid w:val="00461676"/>
    <w:rsid w:val="00464A67"/>
    <w:rsid w:val="004708EB"/>
    <w:rsid w:val="004726D0"/>
    <w:rsid w:val="00475A79"/>
    <w:rsid w:val="00480067"/>
    <w:rsid w:val="00483981"/>
    <w:rsid w:val="00485779"/>
    <w:rsid w:val="00490795"/>
    <w:rsid w:val="004A5E68"/>
    <w:rsid w:val="004B0D7F"/>
    <w:rsid w:val="004B6617"/>
    <w:rsid w:val="004B666F"/>
    <w:rsid w:val="004C5E54"/>
    <w:rsid w:val="004D2B81"/>
    <w:rsid w:val="004D3AF4"/>
    <w:rsid w:val="004D47A0"/>
    <w:rsid w:val="004D5C77"/>
    <w:rsid w:val="004E1F92"/>
    <w:rsid w:val="004E43AC"/>
    <w:rsid w:val="004F546D"/>
    <w:rsid w:val="004F5FD7"/>
    <w:rsid w:val="004F6029"/>
    <w:rsid w:val="004F76DC"/>
    <w:rsid w:val="00504764"/>
    <w:rsid w:val="00506D29"/>
    <w:rsid w:val="00513D4B"/>
    <w:rsid w:val="00530AB7"/>
    <w:rsid w:val="005317E1"/>
    <w:rsid w:val="005334AF"/>
    <w:rsid w:val="00542AE7"/>
    <w:rsid w:val="00543BBA"/>
    <w:rsid w:val="00553219"/>
    <w:rsid w:val="0055533F"/>
    <w:rsid w:val="00557743"/>
    <w:rsid w:val="00564A3A"/>
    <w:rsid w:val="005655AB"/>
    <w:rsid w:val="005702D0"/>
    <w:rsid w:val="00583DCB"/>
    <w:rsid w:val="00592189"/>
    <w:rsid w:val="00595A95"/>
    <w:rsid w:val="00596A62"/>
    <w:rsid w:val="005A0927"/>
    <w:rsid w:val="005A5CC5"/>
    <w:rsid w:val="005A5E49"/>
    <w:rsid w:val="005B4862"/>
    <w:rsid w:val="005B5354"/>
    <w:rsid w:val="005D7A5C"/>
    <w:rsid w:val="005E0DAD"/>
    <w:rsid w:val="005E15BE"/>
    <w:rsid w:val="005E3880"/>
    <w:rsid w:val="005E3D1C"/>
    <w:rsid w:val="005E4C18"/>
    <w:rsid w:val="00601F48"/>
    <w:rsid w:val="00607C37"/>
    <w:rsid w:val="0061128A"/>
    <w:rsid w:val="00627E5A"/>
    <w:rsid w:val="0063197B"/>
    <w:rsid w:val="0065703B"/>
    <w:rsid w:val="006652F4"/>
    <w:rsid w:val="00676E39"/>
    <w:rsid w:val="00681ABA"/>
    <w:rsid w:val="006840C7"/>
    <w:rsid w:val="0069493C"/>
    <w:rsid w:val="006B0A6B"/>
    <w:rsid w:val="006B1B58"/>
    <w:rsid w:val="006B322A"/>
    <w:rsid w:val="006C07AF"/>
    <w:rsid w:val="006C15A2"/>
    <w:rsid w:val="006C18C7"/>
    <w:rsid w:val="006C20FF"/>
    <w:rsid w:val="006D1CF1"/>
    <w:rsid w:val="006F5ABB"/>
    <w:rsid w:val="00700A0A"/>
    <w:rsid w:val="00707EA1"/>
    <w:rsid w:val="00710519"/>
    <w:rsid w:val="00715B9F"/>
    <w:rsid w:val="00726FC0"/>
    <w:rsid w:val="00745E26"/>
    <w:rsid w:val="007471EC"/>
    <w:rsid w:val="00747B7E"/>
    <w:rsid w:val="00752FF3"/>
    <w:rsid w:val="007603B4"/>
    <w:rsid w:val="00762240"/>
    <w:rsid w:val="00765876"/>
    <w:rsid w:val="00770F99"/>
    <w:rsid w:val="00771ED6"/>
    <w:rsid w:val="00773866"/>
    <w:rsid w:val="007742B5"/>
    <w:rsid w:val="00776787"/>
    <w:rsid w:val="00791A59"/>
    <w:rsid w:val="007931AB"/>
    <w:rsid w:val="00794D6E"/>
    <w:rsid w:val="007A1CC9"/>
    <w:rsid w:val="007C0D44"/>
    <w:rsid w:val="007C312A"/>
    <w:rsid w:val="007C778E"/>
    <w:rsid w:val="007E3418"/>
    <w:rsid w:val="007E6813"/>
    <w:rsid w:val="007F5133"/>
    <w:rsid w:val="007F6457"/>
    <w:rsid w:val="007F6AD3"/>
    <w:rsid w:val="007F763A"/>
    <w:rsid w:val="007F788F"/>
    <w:rsid w:val="0080531E"/>
    <w:rsid w:val="00824C22"/>
    <w:rsid w:val="00843896"/>
    <w:rsid w:val="0084574E"/>
    <w:rsid w:val="008630C8"/>
    <w:rsid w:val="00863339"/>
    <w:rsid w:val="00864143"/>
    <w:rsid w:val="00864156"/>
    <w:rsid w:val="008806C6"/>
    <w:rsid w:val="008806C8"/>
    <w:rsid w:val="008917E0"/>
    <w:rsid w:val="00891820"/>
    <w:rsid w:val="00894D3F"/>
    <w:rsid w:val="00897144"/>
    <w:rsid w:val="008A3ED8"/>
    <w:rsid w:val="008A702F"/>
    <w:rsid w:val="008B3963"/>
    <w:rsid w:val="008C2000"/>
    <w:rsid w:val="008E37B2"/>
    <w:rsid w:val="008E3D50"/>
    <w:rsid w:val="008E45C6"/>
    <w:rsid w:val="009115CC"/>
    <w:rsid w:val="00914302"/>
    <w:rsid w:val="00915359"/>
    <w:rsid w:val="009173B3"/>
    <w:rsid w:val="00927176"/>
    <w:rsid w:val="00934DD2"/>
    <w:rsid w:val="00934FC5"/>
    <w:rsid w:val="009535B5"/>
    <w:rsid w:val="0095484A"/>
    <w:rsid w:val="009666F7"/>
    <w:rsid w:val="0097109C"/>
    <w:rsid w:val="00973B6A"/>
    <w:rsid w:val="00976E07"/>
    <w:rsid w:val="009847C6"/>
    <w:rsid w:val="009929C8"/>
    <w:rsid w:val="009962D3"/>
    <w:rsid w:val="00997A14"/>
    <w:rsid w:val="009A5569"/>
    <w:rsid w:val="009B418E"/>
    <w:rsid w:val="009C572A"/>
    <w:rsid w:val="009C5B85"/>
    <w:rsid w:val="009C6AE1"/>
    <w:rsid w:val="009E2986"/>
    <w:rsid w:val="009F1B01"/>
    <w:rsid w:val="00A101B9"/>
    <w:rsid w:val="00A35407"/>
    <w:rsid w:val="00A361F1"/>
    <w:rsid w:val="00A54243"/>
    <w:rsid w:val="00A62B6E"/>
    <w:rsid w:val="00A665E1"/>
    <w:rsid w:val="00A67B63"/>
    <w:rsid w:val="00A75910"/>
    <w:rsid w:val="00A83175"/>
    <w:rsid w:val="00A8569D"/>
    <w:rsid w:val="00A9265E"/>
    <w:rsid w:val="00AA35E6"/>
    <w:rsid w:val="00AA507B"/>
    <w:rsid w:val="00AA7EB5"/>
    <w:rsid w:val="00AB4147"/>
    <w:rsid w:val="00AC67DE"/>
    <w:rsid w:val="00AF3D6D"/>
    <w:rsid w:val="00B01EF1"/>
    <w:rsid w:val="00B040B7"/>
    <w:rsid w:val="00B16060"/>
    <w:rsid w:val="00B17649"/>
    <w:rsid w:val="00B212F1"/>
    <w:rsid w:val="00B23646"/>
    <w:rsid w:val="00B249B1"/>
    <w:rsid w:val="00B31917"/>
    <w:rsid w:val="00B332F1"/>
    <w:rsid w:val="00B47DC4"/>
    <w:rsid w:val="00B51B2A"/>
    <w:rsid w:val="00B5574A"/>
    <w:rsid w:val="00B57C10"/>
    <w:rsid w:val="00B65211"/>
    <w:rsid w:val="00B659C6"/>
    <w:rsid w:val="00B73549"/>
    <w:rsid w:val="00B75F9A"/>
    <w:rsid w:val="00B8213F"/>
    <w:rsid w:val="00B86BFB"/>
    <w:rsid w:val="00B972AF"/>
    <w:rsid w:val="00BA1C1E"/>
    <w:rsid w:val="00BC135C"/>
    <w:rsid w:val="00BC384D"/>
    <w:rsid w:val="00BC4D88"/>
    <w:rsid w:val="00BD0599"/>
    <w:rsid w:val="00BD1161"/>
    <w:rsid w:val="00BD39A0"/>
    <w:rsid w:val="00BD587E"/>
    <w:rsid w:val="00BD6440"/>
    <w:rsid w:val="00BD7FDD"/>
    <w:rsid w:val="00BE0219"/>
    <w:rsid w:val="00BE44BD"/>
    <w:rsid w:val="00BE73A3"/>
    <w:rsid w:val="00BE7F9E"/>
    <w:rsid w:val="00BF0619"/>
    <w:rsid w:val="00C02516"/>
    <w:rsid w:val="00C05C97"/>
    <w:rsid w:val="00C318D9"/>
    <w:rsid w:val="00C35A3A"/>
    <w:rsid w:val="00C37DF2"/>
    <w:rsid w:val="00C46506"/>
    <w:rsid w:val="00C50507"/>
    <w:rsid w:val="00C56058"/>
    <w:rsid w:val="00C60F6B"/>
    <w:rsid w:val="00C72A87"/>
    <w:rsid w:val="00C80825"/>
    <w:rsid w:val="00C85320"/>
    <w:rsid w:val="00C871CA"/>
    <w:rsid w:val="00CA4D4C"/>
    <w:rsid w:val="00CA78E9"/>
    <w:rsid w:val="00CA7C6D"/>
    <w:rsid w:val="00CB5727"/>
    <w:rsid w:val="00CC018A"/>
    <w:rsid w:val="00CD0AEF"/>
    <w:rsid w:val="00CE479C"/>
    <w:rsid w:val="00CE72D2"/>
    <w:rsid w:val="00CE7C9E"/>
    <w:rsid w:val="00CF50E0"/>
    <w:rsid w:val="00D049C3"/>
    <w:rsid w:val="00D051EE"/>
    <w:rsid w:val="00D10894"/>
    <w:rsid w:val="00D15AF8"/>
    <w:rsid w:val="00D20133"/>
    <w:rsid w:val="00D20FCA"/>
    <w:rsid w:val="00D218D9"/>
    <w:rsid w:val="00D40CC0"/>
    <w:rsid w:val="00D42A7F"/>
    <w:rsid w:val="00D44681"/>
    <w:rsid w:val="00D7343A"/>
    <w:rsid w:val="00D77733"/>
    <w:rsid w:val="00D813CD"/>
    <w:rsid w:val="00DA366E"/>
    <w:rsid w:val="00DA79E2"/>
    <w:rsid w:val="00DC0B2A"/>
    <w:rsid w:val="00DC619A"/>
    <w:rsid w:val="00DD4872"/>
    <w:rsid w:val="00DD712E"/>
    <w:rsid w:val="00DE2A5F"/>
    <w:rsid w:val="00DF217E"/>
    <w:rsid w:val="00DF41BC"/>
    <w:rsid w:val="00DF484E"/>
    <w:rsid w:val="00E02F73"/>
    <w:rsid w:val="00E1222B"/>
    <w:rsid w:val="00E124FE"/>
    <w:rsid w:val="00E12C1A"/>
    <w:rsid w:val="00E15E6E"/>
    <w:rsid w:val="00E25615"/>
    <w:rsid w:val="00E378E4"/>
    <w:rsid w:val="00E40292"/>
    <w:rsid w:val="00E54E0D"/>
    <w:rsid w:val="00E56742"/>
    <w:rsid w:val="00E56D0C"/>
    <w:rsid w:val="00E670A2"/>
    <w:rsid w:val="00E714C0"/>
    <w:rsid w:val="00E72CA5"/>
    <w:rsid w:val="00E73A27"/>
    <w:rsid w:val="00E75B2A"/>
    <w:rsid w:val="00E75E5E"/>
    <w:rsid w:val="00E80659"/>
    <w:rsid w:val="00E91291"/>
    <w:rsid w:val="00EB0416"/>
    <w:rsid w:val="00EB60D8"/>
    <w:rsid w:val="00EC34E2"/>
    <w:rsid w:val="00EE4C65"/>
    <w:rsid w:val="00EE6160"/>
    <w:rsid w:val="00EE7003"/>
    <w:rsid w:val="00EF1694"/>
    <w:rsid w:val="00EF5903"/>
    <w:rsid w:val="00EF62BD"/>
    <w:rsid w:val="00F07FEE"/>
    <w:rsid w:val="00F13A30"/>
    <w:rsid w:val="00F21416"/>
    <w:rsid w:val="00F26F27"/>
    <w:rsid w:val="00F30276"/>
    <w:rsid w:val="00F30CDD"/>
    <w:rsid w:val="00F43D40"/>
    <w:rsid w:val="00F43FE2"/>
    <w:rsid w:val="00F509AC"/>
    <w:rsid w:val="00F52914"/>
    <w:rsid w:val="00F600D4"/>
    <w:rsid w:val="00F6111C"/>
    <w:rsid w:val="00F612ED"/>
    <w:rsid w:val="00F6253E"/>
    <w:rsid w:val="00F753C6"/>
    <w:rsid w:val="00F85C37"/>
    <w:rsid w:val="00FA00C8"/>
    <w:rsid w:val="00FA50A5"/>
    <w:rsid w:val="00FB0CAA"/>
    <w:rsid w:val="00FC724C"/>
    <w:rsid w:val="00FD6FB3"/>
    <w:rsid w:val="00FE0042"/>
    <w:rsid w:val="00FE177F"/>
    <w:rsid w:val="00FE7154"/>
    <w:rsid w:val="00FF189E"/>
    <w:rsid w:val="00FF59DF"/>
    <w:rsid w:val="01417527"/>
    <w:rsid w:val="01956DBF"/>
    <w:rsid w:val="07002D17"/>
    <w:rsid w:val="0AD6127A"/>
    <w:rsid w:val="0B892556"/>
    <w:rsid w:val="0D05707C"/>
    <w:rsid w:val="0D137023"/>
    <w:rsid w:val="0D6A6ED8"/>
    <w:rsid w:val="0DC7075D"/>
    <w:rsid w:val="0DE07CFE"/>
    <w:rsid w:val="0DF428CC"/>
    <w:rsid w:val="0F885D19"/>
    <w:rsid w:val="0FAB14B5"/>
    <w:rsid w:val="0FCA3941"/>
    <w:rsid w:val="0FCC70AF"/>
    <w:rsid w:val="110F40FB"/>
    <w:rsid w:val="115A1050"/>
    <w:rsid w:val="11B21BC1"/>
    <w:rsid w:val="129513D3"/>
    <w:rsid w:val="158F6B4C"/>
    <w:rsid w:val="15A20C13"/>
    <w:rsid w:val="1700611B"/>
    <w:rsid w:val="1801000E"/>
    <w:rsid w:val="187A0DF7"/>
    <w:rsid w:val="18804B7A"/>
    <w:rsid w:val="19D76F40"/>
    <w:rsid w:val="1BB0405F"/>
    <w:rsid w:val="1BC13F69"/>
    <w:rsid w:val="1CBB0CB0"/>
    <w:rsid w:val="1E2357D5"/>
    <w:rsid w:val="1E326139"/>
    <w:rsid w:val="1EBB6395"/>
    <w:rsid w:val="214628DC"/>
    <w:rsid w:val="218F5477"/>
    <w:rsid w:val="222134F8"/>
    <w:rsid w:val="22A36D5A"/>
    <w:rsid w:val="22F84A12"/>
    <w:rsid w:val="23277F55"/>
    <w:rsid w:val="24187A87"/>
    <w:rsid w:val="260E381D"/>
    <w:rsid w:val="272B7004"/>
    <w:rsid w:val="27B7256D"/>
    <w:rsid w:val="298E2F5E"/>
    <w:rsid w:val="2BE34457"/>
    <w:rsid w:val="2EA46D90"/>
    <w:rsid w:val="2EEE17BE"/>
    <w:rsid w:val="2F650983"/>
    <w:rsid w:val="30281983"/>
    <w:rsid w:val="35236DBA"/>
    <w:rsid w:val="36321AB2"/>
    <w:rsid w:val="3771295F"/>
    <w:rsid w:val="37F062B5"/>
    <w:rsid w:val="38E736DA"/>
    <w:rsid w:val="3A1427C6"/>
    <w:rsid w:val="3D3257F7"/>
    <w:rsid w:val="3EE81433"/>
    <w:rsid w:val="3F283EBE"/>
    <w:rsid w:val="41D75C1B"/>
    <w:rsid w:val="426C6A21"/>
    <w:rsid w:val="430E240D"/>
    <w:rsid w:val="4332124E"/>
    <w:rsid w:val="4441319C"/>
    <w:rsid w:val="44AE67A8"/>
    <w:rsid w:val="457C1BD4"/>
    <w:rsid w:val="466767E7"/>
    <w:rsid w:val="48544651"/>
    <w:rsid w:val="49214C25"/>
    <w:rsid w:val="49C564C6"/>
    <w:rsid w:val="4A893200"/>
    <w:rsid w:val="4A8E3303"/>
    <w:rsid w:val="4BAE109A"/>
    <w:rsid w:val="4C564C59"/>
    <w:rsid w:val="4DEA5E14"/>
    <w:rsid w:val="4F303734"/>
    <w:rsid w:val="4F5B1665"/>
    <w:rsid w:val="51E357EC"/>
    <w:rsid w:val="56267743"/>
    <w:rsid w:val="56330149"/>
    <w:rsid w:val="56A33C92"/>
    <w:rsid w:val="56E90BB2"/>
    <w:rsid w:val="57CD1FC4"/>
    <w:rsid w:val="57DF05AF"/>
    <w:rsid w:val="5CB36D01"/>
    <w:rsid w:val="5D2E62B6"/>
    <w:rsid w:val="5DC52A14"/>
    <w:rsid w:val="5E0F146A"/>
    <w:rsid w:val="604A0B84"/>
    <w:rsid w:val="6100480D"/>
    <w:rsid w:val="614F5BA4"/>
    <w:rsid w:val="618C66A9"/>
    <w:rsid w:val="61DF01AF"/>
    <w:rsid w:val="61EE1FF4"/>
    <w:rsid w:val="629E63D3"/>
    <w:rsid w:val="63F97FEE"/>
    <w:rsid w:val="642A15CA"/>
    <w:rsid w:val="67393976"/>
    <w:rsid w:val="67833051"/>
    <w:rsid w:val="67DA0B0D"/>
    <w:rsid w:val="68B179D6"/>
    <w:rsid w:val="68D75BAA"/>
    <w:rsid w:val="6D535020"/>
    <w:rsid w:val="6F4059E0"/>
    <w:rsid w:val="6F4E4CDF"/>
    <w:rsid w:val="71237297"/>
    <w:rsid w:val="72051982"/>
    <w:rsid w:val="73015DA1"/>
    <w:rsid w:val="734A2A7F"/>
    <w:rsid w:val="73B16F3F"/>
    <w:rsid w:val="75994418"/>
    <w:rsid w:val="76A97161"/>
    <w:rsid w:val="76AB38A7"/>
    <w:rsid w:val="79E17F2F"/>
    <w:rsid w:val="7B8A08A3"/>
    <w:rsid w:val="7BE42B12"/>
    <w:rsid w:val="7C3E5AC6"/>
    <w:rsid w:val="7EAD57E7"/>
    <w:rsid w:val="7F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9" w:name="heading 3" w:locked="1"/>
    <w:lsdException w:qFormat="1" w:unhideWhenUsed="0" w:uiPriority="99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17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link w:val="18"/>
    <w:qFormat/>
    <w:locked/>
    <w:uiPriority w:val="99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qFormat/>
    <w:locked/>
    <w:uiPriority w:val="99"/>
    <w:rPr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lock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333333"/>
      <w:u w:val="none"/>
    </w:rPr>
  </w:style>
  <w:style w:type="character" w:customStyle="1" w:styleId="16">
    <w:name w:val="标题 1 Char"/>
    <w:basedOn w:val="12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7">
    <w:name w:val="标题 2 Char"/>
    <w:basedOn w:val="12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8">
    <w:name w:val="标题 4 Char"/>
    <w:basedOn w:val="12"/>
    <w:link w:val="4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9">
    <w:name w:val="日期 Char"/>
    <w:basedOn w:val="12"/>
    <w:link w:val="5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20">
    <w:name w:val="批注框文本 Char"/>
    <w:basedOn w:val="12"/>
    <w:link w:val="6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21">
    <w:name w:val="页脚 Char"/>
    <w:basedOn w:val="12"/>
    <w:link w:val="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2">
    <w:name w:val="页眉 Char"/>
    <w:basedOn w:val="12"/>
    <w:link w:val="8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3">
    <w:name w:val="sub_title2"/>
    <w:basedOn w:val="12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3D8AC2-BC79-488E-AA10-B123B8B6CA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2477</Words>
  <Characters>2498</Characters>
  <Lines>19</Lines>
  <Paragraphs>5</Paragraphs>
  <TotalTime>3</TotalTime>
  <ScaleCrop>false</ScaleCrop>
  <LinksUpToDate>false</LinksUpToDate>
  <CharactersWithSpaces>2639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2023-02-15T08:12:00Z</dcterms:created>
  <dc:creator>周炳全</dc:creator>
  <cp:lastModifiedBy>丶Chowhound</cp:lastModifiedBy>
  <cp:lastPrinted>2023-02-15T10:08:00Z</cp:lastPrinted>
  <dcterms:modified xsi:type="dcterms:W3CDTF">2023-03-09T02:09:41Z</dcterms:modified>
  <dc:title>市人民政府办公室关于调整市安全生产委员会组成人员和成立18个安全生产专业委员会的通知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841EF430BCB941499571E83E7398B264</vt:lpwstr>
  </property>
</Properties>
</file>